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9C" w:rsidRDefault="00ED130C">
      <w:bookmarkStart w:id="0" w:name="_GoBack"/>
      <w:r>
        <w:rPr>
          <w:noProof/>
          <w:lang w:eastAsia="fr-CA"/>
        </w:rPr>
        <w:drawing>
          <wp:inline distT="0" distB="0" distL="0" distR="0" wp14:anchorId="60FFD604" wp14:editId="51C23663">
            <wp:extent cx="8077200" cy="5772150"/>
            <wp:effectExtent l="76200" t="0" r="9525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B3A9C" w:rsidSect="00ED130C">
      <w:headerReference w:type="default" r:id="rId13"/>
      <w:footerReference w:type="default" r:id="rId14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0C" w:rsidRDefault="00ED130C" w:rsidP="00ED130C">
      <w:pPr>
        <w:spacing w:after="0" w:line="240" w:lineRule="auto"/>
      </w:pPr>
      <w:r>
        <w:separator/>
      </w:r>
    </w:p>
  </w:endnote>
  <w:endnote w:type="continuationSeparator" w:id="0">
    <w:p w:rsidR="00ED130C" w:rsidRDefault="00ED130C" w:rsidP="00ED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0C" w:rsidRDefault="00ED130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933305" cy="589280"/>
              <wp:effectExtent l="133350" t="152400" r="144145" b="153670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33305" cy="589280"/>
                        <a:chOff x="-315" y="14903"/>
                        <a:chExt cx="12180" cy="35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-315" y="14903"/>
                          <a:ext cx="10035" cy="3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oopee" w:hAnsi="Boopee"/>
                                <w:b/>
                                <w:color w:val="4A442A" w:themeColor="background2" w:themeShade="40"/>
                                <w:spacing w:val="60"/>
                                <w:sz w:val="56"/>
                                <w:szCs w:val="56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ED130C" w:rsidRPr="00867E06" w:rsidRDefault="00ED130C" w:rsidP="00ED130C">
                                <w:pPr>
                                  <w:pStyle w:val="Pieddepage"/>
                                  <w:jc w:val="center"/>
                                  <w:rPr>
                                    <w:rFonts w:ascii="Boopee" w:hAnsi="Boopee"/>
                                    <w:b/>
                                    <w:color w:val="4A442A" w:themeColor="background2" w:themeShade="40"/>
                                    <w:spacing w:val="60"/>
                                    <w:sz w:val="56"/>
                                    <w:szCs w:val="56"/>
                                  </w:rPr>
                                </w:pPr>
                                <w:r w:rsidRPr="00867E06">
                                  <w:rPr>
                                    <w:rFonts w:ascii="Boopee" w:hAnsi="Boopee"/>
                                    <w:b/>
                                    <w:color w:val="4A442A" w:themeColor="background2" w:themeShade="40"/>
                                    <w:spacing w:val="60"/>
                                    <w:sz w:val="56"/>
                                    <w:szCs w:val="56"/>
                                  </w:rPr>
                                  <w:t>École secondaire de La Montée</w:t>
                                </w:r>
                              </w:p>
                            </w:sdtContent>
                          </w:sdt>
                          <w:p w:rsidR="00ED130C" w:rsidRDefault="00ED130C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3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30C" w:rsidRPr="00CE5D85" w:rsidRDefault="00ED130C" w:rsidP="00ED130C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CE5D85">
                              <w:rPr>
                                <w:rFonts w:ascii="Boopee" w:hAnsi="Boopee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lang w:val="fr-FR"/>
                              </w:rPr>
                              <w:t>Document préparé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7" style="position:absolute;margin-left:0;margin-top:0;width:782.15pt;height:46.4pt;z-index:251661312;mso-position-horizontal:center;mso-position-horizontal-relative:page;mso-position-vertical:top;mso-position-vertical-relative:line" coordorigin="-315,14903" coordsize="12180,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">
              <v:rect id="Rectangle 157" o:spid="_x0000_s1028" style="position:absolute;left:-315;top:14903;width:1003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nQcAA&#10;AADcAAAADwAAAGRycy9kb3ducmV2LnhtbESPT4vCMBTE74LfITzBm6YqFOkaRfwDXte690fz2hSb&#10;l9BErd/eLCzscZiZ3zCb3WA78aQ+tI4VLOYZCOLK6ZYbBbfyPFuDCBFZY+eYFLwpwG47Hm2w0O7F&#10;3/S8xkYkCIcCFZgYfSFlqAxZDHPniZNXu95iTLJvpO7xleC2k8ssy6XFltOCQU8HQ9X9+rAKmsrc&#10;43H/Lk+lP63q7Ox/aueVmk6G/ReISEP8D/+1L1rBMs/h90w6An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FnQcAAAADcAAAADwAAAAAAAAAAAAAAAACYAgAAZHJzL2Rvd25y&#10;ZXYueG1sUEsFBgAAAAAEAAQA9QAAAIUDAAAAAA=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rFonts w:ascii="Boopee" w:hAnsi="Boopee"/>
                          <w:b/>
                          <w:color w:val="4A442A" w:themeColor="background2" w:themeShade="40"/>
                          <w:spacing w:val="60"/>
                          <w:sz w:val="56"/>
                          <w:szCs w:val="56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ED130C" w:rsidRPr="00867E06" w:rsidRDefault="00ED130C" w:rsidP="00ED130C">
                          <w:pPr>
                            <w:pStyle w:val="Pieddepage"/>
                            <w:jc w:val="center"/>
                            <w:rPr>
                              <w:rFonts w:ascii="Boopee" w:hAnsi="Boopee"/>
                              <w:b/>
                              <w:color w:val="4A442A" w:themeColor="background2" w:themeShade="40"/>
                              <w:spacing w:val="60"/>
                              <w:sz w:val="56"/>
                              <w:szCs w:val="56"/>
                            </w:rPr>
                          </w:pPr>
                          <w:r w:rsidRPr="00867E06">
                            <w:rPr>
                              <w:rFonts w:ascii="Boopee" w:hAnsi="Boopee"/>
                              <w:b/>
                              <w:color w:val="4A442A" w:themeColor="background2" w:themeShade="40"/>
                              <w:spacing w:val="60"/>
                              <w:sz w:val="56"/>
                              <w:szCs w:val="56"/>
                            </w:rPr>
                            <w:t>École secondaire de La Montée</w:t>
                          </w:r>
                        </w:p>
                      </w:sdtContent>
                    </w:sdt>
                    <w:p w:rsidR="00ED130C" w:rsidRDefault="00ED130C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xM8QA&#10;AADcAAAADwAAAGRycy9kb3ducmV2LnhtbESPwWrDMBBE74H+g9hCb4mcHNzWjRLsQiCFEKjTD1is&#10;teXGWhlLje2/rwqFHIeZecNs95PtxI0G3zpWsF4lIIgrp1tuFHxdDssXED4ga+wck4KZPOx3D4st&#10;ZtqN/Em3MjQiQthnqMCE0GdS+sqQRb9yPXH0ajdYDFEOjdQDjhFuO7lJklRabDkuGOzp3VB1LX+s&#10;gtP59D2/4kcxIqPhoq7ztq+Venqc8jcQgaZwD/+3j1rBJn2Gv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8TP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ED130C" w:rsidRPr="00CE5D85" w:rsidRDefault="00ED130C" w:rsidP="00ED130C">
                      <w:pPr>
                        <w:pStyle w:val="Pieddepage"/>
                        <w:jc w:val="center"/>
                        <w:rPr>
                          <w:rFonts w:ascii="Boopee" w:hAnsi="Boopee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CE5D85">
                        <w:rPr>
                          <w:rFonts w:ascii="Boopee" w:hAnsi="Boopee"/>
                          <w:b/>
                          <w:color w:val="4A442A" w:themeColor="background2" w:themeShade="40"/>
                          <w:sz w:val="28"/>
                          <w:szCs w:val="28"/>
                          <w:lang w:val="fr-FR"/>
                        </w:rPr>
                        <w:t>Document préparé par 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ED130C" w:rsidRDefault="00ED13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0C" w:rsidRDefault="00ED130C" w:rsidP="00ED130C">
      <w:pPr>
        <w:spacing w:after="0" w:line="240" w:lineRule="auto"/>
      </w:pPr>
      <w:r>
        <w:separator/>
      </w:r>
    </w:p>
  </w:footnote>
  <w:footnote w:type="continuationSeparator" w:id="0">
    <w:p w:rsidR="00ED130C" w:rsidRDefault="00ED130C" w:rsidP="00ED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0C" w:rsidRDefault="00ED130C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10010775" cy="777240"/>
              <wp:effectExtent l="133350" t="133350" r="142875" b="13335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10775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397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67E06" w:rsidRPr="00961AD1" w:rsidRDefault="00867E06" w:rsidP="00867E06">
                          <w:pPr>
                            <w:jc w:val="center"/>
                            <w:rPr>
                              <w:rFonts w:ascii="Boopee" w:hAnsi="Boopee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r w:rsidRPr="00961AD1">
                            <w:rPr>
                              <w:rFonts w:ascii="Boopee" w:hAnsi="Boopee"/>
                              <w:color w:val="4A442A" w:themeColor="background2" w:themeShade="40"/>
                              <w:sz w:val="72"/>
                              <w:szCs w:val="72"/>
                            </w:rPr>
                            <w:t>Les séquences textuelles</w:t>
                          </w:r>
                          <w:r w:rsidR="00961AD1" w:rsidRPr="00961AD1">
                            <w:rPr>
                              <w:rFonts w:ascii="Boopee" w:hAnsi="Boopee"/>
                              <w:color w:val="4A442A" w:themeColor="background2" w:themeShade="40"/>
                              <w:sz w:val="72"/>
                              <w:szCs w:val="72"/>
                            </w:rPr>
                            <w:t xml:space="preserve"> dans le texte narratif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788.2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" stroked="f" strokeweight="2pt">
              <v:fill r:id="rId2" o:title="" recolor="t" rotate="t" type="tile"/>
              <v:textbox>
                <w:txbxContent>
                  <w:p w:rsidR="00867E06" w:rsidRPr="00961AD1" w:rsidRDefault="00867E06" w:rsidP="00867E06">
                    <w:pPr>
                      <w:jc w:val="center"/>
                      <w:rPr>
                        <w:rFonts w:ascii="Boopee" w:hAnsi="Boopee"/>
                        <w:color w:val="4A442A" w:themeColor="background2" w:themeShade="40"/>
                        <w:sz w:val="72"/>
                        <w:szCs w:val="72"/>
                      </w:rPr>
                    </w:pPr>
                    <w:r w:rsidRPr="00961AD1">
                      <w:rPr>
                        <w:rFonts w:ascii="Boopee" w:hAnsi="Boopee"/>
                        <w:color w:val="4A442A" w:themeColor="background2" w:themeShade="40"/>
                        <w:sz w:val="72"/>
                        <w:szCs w:val="72"/>
                      </w:rPr>
                      <w:t>Les séquences textuelles</w:t>
                    </w:r>
                    <w:r w:rsidR="00961AD1" w:rsidRPr="00961AD1">
                      <w:rPr>
                        <w:rFonts w:ascii="Boopee" w:hAnsi="Boopee"/>
                        <w:color w:val="4A442A" w:themeColor="background2" w:themeShade="40"/>
                        <w:sz w:val="72"/>
                        <w:szCs w:val="72"/>
                      </w:rPr>
                      <w:t xml:space="preserve"> dans le texte narratif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D130C" w:rsidRDefault="00ED13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C"/>
    <w:rsid w:val="006B3A9C"/>
    <w:rsid w:val="00867E06"/>
    <w:rsid w:val="00961AD1"/>
    <w:rsid w:val="00CE5D85"/>
    <w:rsid w:val="00E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3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1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30C"/>
  </w:style>
  <w:style w:type="paragraph" w:styleId="Pieddepage">
    <w:name w:val="footer"/>
    <w:basedOn w:val="Normal"/>
    <w:link w:val="PieddepageCar"/>
    <w:uiPriority w:val="99"/>
    <w:unhideWhenUsed/>
    <w:rsid w:val="00ED1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3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1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30C"/>
  </w:style>
  <w:style w:type="paragraph" w:styleId="Pieddepage">
    <w:name w:val="footer"/>
    <w:basedOn w:val="Normal"/>
    <w:link w:val="PieddepageCar"/>
    <w:uiPriority w:val="99"/>
    <w:unhideWhenUsed/>
    <w:rsid w:val="00ED1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DA9263-D944-4EEA-A268-6459743372DA}" type="doc">
      <dgm:prSet loTypeId="urn:microsoft.com/office/officeart/2005/8/layout/radial4" loCatId="relationship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fr-CA"/>
        </a:p>
      </dgm:t>
    </dgm:pt>
    <dgm:pt modelId="{D221E195-2632-4419-BAD3-6009BE88805F}">
      <dgm:prSet phldrT="[Texte]"/>
      <dgm:spPr/>
      <dgm:t>
        <a:bodyPr/>
        <a:lstStyle/>
        <a:p>
          <a:r>
            <a:rPr lang="fr-CA"/>
            <a:t>Les séquences textuelles</a:t>
          </a:r>
        </a:p>
      </dgm:t>
    </dgm:pt>
    <dgm:pt modelId="{10A8651B-F3AD-4CE1-972A-6F4E31AB894C}" type="parTrans" cxnId="{5690FC6F-B39A-4EC6-9602-B66A7D467829}">
      <dgm:prSet/>
      <dgm:spPr/>
      <dgm:t>
        <a:bodyPr/>
        <a:lstStyle/>
        <a:p>
          <a:endParaRPr lang="fr-CA"/>
        </a:p>
      </dgm:t>
    </dgm:pt>
    <dgm:pt modelId="{E28B2B98-970B-4022-83D8-1F170CFCFF1B}" type="sibTrans" cxnId="{5690FC6F-B39A-4EC6-9602-B66A7D467829}">
      <dgm:prSet/>
      <dgm:spPr/>
      <dgm:t>
        <a:bodyPr/>
        <a:lstStyle/>
        <a:p>
          <a:endParaRPr lang="fr-CA"/>
        </a:p>
      </dgm:t>
    </dgm:pt>
    <dgm:pt modelId="{F533A1EB-ACD8-482C-B179-E7ACCB5A356F}">
      <dgm:prSet phldrT="[Texte]"/>
      <dgm:spPr/>
      <dgm:t>
        <a:bodyPr/>
        <a:lstStyle/>
        <a:p>
          <a:endParaRPr lang="fr-CA"/>
        </a:p>
      </dgm:t>
    </dgm:pt>
    <dgm:pt modelId="{4C0FDCE5-7C38-4865-AA8F-9950F7448625}" type="parTrans" cxnId="{EBF5DE11-B6FF-4345-ABE5-C84288C6896A}">
      <dgm:prSet/>
      <dgm:spPr/>
      <dgm:t>
        <a:bodyPr/>
        <a:lstStyle/>
        <a:p>
          <a:endParaRPr lang="fr-CA"/>
        </a:p>
      </dgm:t>
    </dgm:pt>
    <dgm:pt modelId="{DB913FE1-7810-4577-B6D9-A5D553ABB7DF}" type="sibTrans" cxnId="{EBF5DE11-B6FF-4345-ABE5-C84288C6896A}">
      <dgm:prSet/>
      <dgm:spPr/>
      <dgm:t>
        <a:bodyPr/>
        <a:lstStyle/>
        <a:p>
          <a:endParaRPr lang="fr-CA"/>
        </a:p>
      </dgm:t>
    </dgm:pt>
    <dgm:pt modelId="{523D0F80-0D57-42BB-996B-468B1FC1CEFA}">
      <dgm:prSet phldrT="[Texte]" phldr="1"/>
      <dgm:spPr/>
      <dgm:t>
        <a:bodyPr/>
        <a:lstStyle/>
        <a:p>
          <a:endParaRPr lang="fr-CA"/>
        </a:p>
      </dgm:t>
    </dgm:pt>
    <dgm:pt modelId="{F65F2537-E865-4AEE-9E3E-BB46C48B9EA8}" type="parTrans" cxnId="{44CCFC2D-80F2-4581-844D-99E3B301EBA6}">
      <dgm:prSet/>
      <dgm:spPr/>
      <dgm:t>
        <a:bodyPr/>
        <a:lstStyle/>
        <a:p>
          <a:endParaRPr lang="fr-CA"/>
        </a:p>
      </dgm:t>
    </dgm:pt>
    <dgm:pt modelId="{EC504CDA-F176-4489-941F-EC0155C15551}" type="sibTrans" cxnId="{44CCFC2D-80F2-4581-844D-99E3B301EBA6}">
      <dgm:prSet/>
      <dgm:spPr/>
      <dgm:t>
        <a:bodyPr/>
        <a:lstStyle/>
        <a:p>
          <a:endParaRPr lang="fr-CA"/>
        </a:p>
      </dgm:t>
    </dgm:pt>
    <dgm:pt modelId="{BE5F3DD3-D853-4CFC-AADD-C8AA881B95C6}">
      <dgm:prSet phldrT="[Texte]" phldr="1"/>
      <dgm:spPr/>
      <dgm:t>
        <a:bodyPr/>
        <a:lstStyle/>
        <a:p>
          <a:endParaRPr lang="fr-CA"/>
        </a:p>
      </dgm:t>
    </dgm:pt>
    <dgm:pt modelId="{94F7B800-769B-4765-A754-762E5B08C2BC}" type="parTrans" cxnId="{9C6E4618-C7FA-4405-92A7-FE4D522E527A}">
      <dgm:prSet/>
      <dgm:spPr/>
      <dgm:t>
        <a:bodyPr/>
        <a:lstStyle/>
        <a:p>
          <a:endParaRPr lang="fr-CA"/>
        </a:p>
      </dgm:t>
    </dgm:pt>
    <dgm:pt modelId="{5AABB423-6CF5-4606-AE1E-0CD7A0B37476}" type="sibTrans" cxnId="{9C6E4618-C7FA-4405-92A7-FE4D522E527A}">
      <dgm:prSet/>
      <dgm:spPr/>
      <dgm:t>
        <a:bodyPr/>
        <a:lstStyle/>
        <a:p>
          <a:endParaRPr lang="fr-CA"/>
        </a:p>
      </dgm:t>
    </dgm:pt>
    <dgm:pt modelId="{DCD28EB4-5988-4892-BE82-254FDAE839F8}">
      <dgm:prSet phldrT="[Texte]" phldr="1"/>
      <dgm:spPr/>
      <dgm:t>
        <a:bodyPr/>
        <a:lstStyle/>
        <a:p>
          <a:endParaRPr lang="fr-CA"/>
        </a:p>
      </dgm:t>
    </dgm:pt>
    <dgm:pt modelId="{B8D99AB0-546F-44C0-886F-DFF3D7FB7908}" type="parTrans" cxnId="{F79BF701-FA1C-410D-AA41-693F62E78750}">
      <dgm:prSet/>
      <dgm:spPr/>
      <dgm:t>
        <a:bodyPr/>
        <a:lstStyle/>
        <a:p>
          <a:endParaRPr lang="fr-CA"/>
        </a:p>
      </dgm:t>
    </dgm:pt>
    <dgm:pt modelId="{12E673C6-BFF3-43CD-BD04-E208C846FB49}" type="sibTrans" cxnId="{F79BF701-FA1C-410D-AA41-693F62E78750}">
      <dgm:prSet/>
      <dgm:spPr/>
      <dgm:t>
        <a:bodyPr/>
        <a:lstStyle/>
        <a:p>
          <a:endParaRPr lang="fr-CA"/>
        </a:p>
      </dgm:t>
    </dgm:pt>
    <dgm:pt modelId="{A9FBD874-2126-4AC5-ACA1-31F783912969}">
      <dgm:prSet custT="1"/>
      <dgm:spPr/>
      <dgm:t>
        <a:bodyPr/>
        <a:lstStyle/>
        <a:p>
          <a:r>
            <a:rPr lang="fr-CA" sz="2000"/>
            <a:t>Séquences narratives</a:t>
          </a:r>
        </a:p>
        <a:p>
          <a:r>
            <a:rPr lang="fr-CA" sz="1400"/>
            <a:t>Servent à raconter des événements, à faire progresser l'histoire.</a:t>
          </a:r>
        </a:p>
      </dgm:t>
    </dgm:pt>
    <dgm:pt modelId="{99038AE8-639D-4359-9530-2390FCB45F83}" type="parTrans" cxnId="{FA47D298-C8C2-409A-B7EF-FC600FE707E1}">
      <dgm:prSet/>
      <dgm:spPr/>
      <dgm:t>
        <a:bodyPr/>
        <a:lstStyle/>
        <a:p>
          <a:endParaRPr lang="fr-CA"/>
        </a:p>
      </dgm:t>
    </dgm:pt>
    <dgm:pt modelId="{5FD3AF81-AC6C-418C-B26C-FF7D6454108F}" type="sibTrans" cxnId="{FA47D298-C8C2-409A-B7EF-FC600FE707E1}">
      <dgm:prSet/>
      <dgm:spPr/>
      <dgm:t>
        <a:bodyPr/>
        <a:lstStyle/>
        <a:p>
          <a:endParaRPr lang="fr-CA"/>
        </a:p>
      </dgm:t>
    </dgm:pt>
    <dgm:pt modelId="{78D25E72-73C9-4585-B552-B7FA2FA189DB}">
      <dgm:prSet custT="1"/>
      <dgm:spPr/>
      <dgm:t>
        <a:bodyPr/>
        <a:lstStyle/>
        <a:p>
          <a:r>
            <a:rPr lang="fr-CA" sz="2000"/>
            <a:t>Séquences descriptives</a:t>
          </a:r>
        </a:p>
        <a:p>
          <a:r>
            <a:rPr lang="fr-CA" sz="1400"/>
            <a:t>Servent à décrire les personnages, les lieux, les objets,... à l'aide de caractéristiques distinctives.</a:t>
          </a:r>
        </a:p>
      </dgm:t>
    </dgm:pt>
    <dgm:pt modelId="{DE94BB9D-3B3E-45B9-B56C-904D026FBF64}" type="parTrans" cxnId="{800F3228-9A23-4C4E-B956-C4467F130075}">
      <dgm:prSet/>
      <dgm:spPr/>
      <dgm:t>
        <a:bodyPr/>
        <a:lstStyle/>
        <a:p>
          <a:endParaRPr lang="fr-CA"/>
        </a:p>
      </dgm:t>
    </dgm:pt>
    <dgm:pt modelId="{5D7D96DE-5200-4B6B-AE4C-2503F20268B2}" type="sibTrans" cxnId="{800F3228-9A23-4C4E-B956-C4467F130075}">
      <dgm:prSet/>
      <dgm:spPr/>
      <dgm:t>
        <a:bodyPr/>
        <a:lstStyle/>
        <a:p>
          <a:endParaRPr lang="fr-CA"/>
        </a:p>
      </dgm:t>
    </dgm:pt>
    <dgm:pt modelId="{FD311989-EAFD-4CBB-83EE-15A7689D0E1B}">
      <dgm:prSet custT="1"/>
      <dgm:spPr/>
      <dgm:t>
        <a:bodyPr/>
        <a:lstStyle/>
        <a:p>
          <a:r>
            <a:rPr lang="fr-CA" sz="2000"/>
            <a:t>Séquences explicatives</a:t>
          </a:r>
        </a:p>
        <a:p>
          <a:r>
            <a:rPr lang="fr-CA" sz="1400"/>
            <a:t>Servent à faire ressortir une relation cause/conséquence.</a:t>
          </a:r>
        </a:p>
      </dgm:t>
    </dgm:pt>
    <dgm:pt modelId="{8993C04A-8E39-44DD-B4AB-4EB6FB9D1B04}" type="parTrans" cxnId="{2126634B-30B7-4139-9D19-B68D7E47EB30}">
      <dgm:prSet/>
      <dgm:spPr/>
      <dgm:t>
        <a:bodyPr/>
        <a:lstStyle/>
        <a:p>
          <a:endParaRPr lang="fr-CA"/>
        </a:p>
      </dgm:t>
    </dgm:pt>
    <dgm:pt modelId="{57271B83-9DA9-4198-B9A0-A7B5E98E8844}" type="sibTrans" cxnId="{2126634B-30B7-4139-9D19-B68D7E47EB30}">
      <dgm:prSet/>
      <dgm:spPr/>
      <dgm:t>
        <a:bodyPr/>
        <a:lstStyle/>
        <a:p>
          <a:endParaRPr lang="fr-CA"/>
        </a:p>
      </dgm:t>
    </dgm:pt>
    <dgm:pt modelId="{5EC616FF-6C49-4517-889C-58A0F5035745}">
      <dgm:prSet custT="1"/>
      <dgm:spPr/>
      <dgm:t>
        <a:bodyPr/>
        <a:lstStyle/>
        <a:p>
          <a:r>
            <a:rPr lang="fr-CA" sz="2000"/>
            <a:t>Séquences argumentatives</a:t>
          </a:r>
          <a:r>
            <a:rPr lang="fr-CA" sz="1400"/>
            <a:t>.</a:t>
          </a:r>
        </a:p>
        <a:p>
          <a:r>
            <a:rPr lang="fr-CA" sz="1400"/>
            <a:t>Servent le propos de l'auteur et/ou d'un personnage.</a:t>
          </a:r>
        </a:p>
      </dgm:t>
    </dgm:pt>
    <dgm:pt modelId="{8EF5B0E2-20EF-4B3E-A288-D07541670DF3}" type="parTrans" cxnId="{463176F8-4329-4562-A328-4EA7138CD587}">
      <dgm:prSet/>
      <dgm:spPr/>
      <dgm:t>
        <a:bodyPr/>
        <a:lstStyle/>
        <a:p>
          <a:endParaRPr lang="fr-CA"/>
        </a:p>
      </dgm:t>
    </dgm:pt>
    <dgm:pt modelId="{0E2027F5-EF0A-4B0C-B930-57619FF6F0D2}" type="sibTrans" cxnId="{463176F8-4329-4562-A328-4EA7138CD587}">
      <dgm:prSet/>
      <dgm:spPr/>
      <dgm:t>
        <a:bodyPr/>
        <a:lstStyle/>
        <a:p>
          <a:endParaRPr lang="fr-CA"/>
        </a:p>
      </dgm:t>
    </dgm:pt>
    <dgm:pt modelId="{74A55F48-41A9-4103-A994-7B9C7047BB0F}">
      <dgm:prSet custT="1"/>
      <dgm:spPr/>
      <dgm:t>
        <a:bodyPr/>
        <a:lstStyle/>
        <a:p>
          <a:r>
            <a:rPr lang="fr-CA" sz="2000"/>
            <a:t>Séquences dialogales</a:t>
          </a:r>
        </a:p>
        <a:p>
          <a:r>
            <a:rPr lang="fr-CA" sz="1400"/>
            <a:t>Servent à faire converser les personnages.</a:t>
          </a:r>
        </a:p>
        <a:p>
          <a:r>
            <a:rPr lang="fr-CA" sz="1400"/>
            <a:t> Doivent faire avancer le récit.</a:t>
          </a:r>
        </a:p>
      </dgm:t>
    </dgm:pt>
    <dgm:pt modelId="{E3D39B7D-F82A-4CCF-935F-3A9BEC797D89}" type="parTrans" cxnId="{BF56D99C-B7EE-4690-8159-5B9FC85E4064}">
      <dgm:prSet/>
      <dgm:spPr/>
      <dgm:t>
        <a:bodyPr/>
        <a:lstStyle/>
        <a:p>
          <a:endParaRPr lang="fr-CA"/>
        </a:p>
      </dgm:t>
    </dgm:pt>
    <dgm:pt modelId="{E407BF11-3BC5-4787-94FB-B5E13D542772}" type="sibTrans" cxnId="{BF56D99C-B7EE-4690-8159-5B9FC85E4064}">
      <dgm:prSet/>
      <dgm:spPr/>
      <dgm:t>
        <a:bodyPr/>
        <a:lstStyle/>
        <a:p>
          <a:endParaRPr lang="fr-CA"/>
        </a:p>
      </dgm:t>
    </dgm:pt>
    <dgm:pt modelId="{167CA175-8FCA-487F-BD77-90A90102BF0B}" type="pres">
      <dgm:prSet presAssocID="{DCDA9263-D944-4EEA-A268-6459743372D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97B5C9D-8365-417E-AC26-CE0EF7346C33}" type="pres">
      <dgm:prSet presAssocID="{D221E195-2632-4419-BAD3-6009BE88805F}" presName="centerShape" presStyleLbl="node0" presStyleIdx="0" presStyleCnt="1"/>
      <dgm:spPr/>
    </dgm:pt>
    <dgm:pt modelId="{0497FFA7-4131-42F4-B927-0C00DFD1AD0B}" type="pres">
      <dgm:prSet presAssocID="{99038AE8-639D-4359-9530-2390FCB45F83}" presName="parTrans" presStyleLbl="bgSibTrans2D1" presStyleIdx="0" presStyleCnt="5"/>
      <dgm:spPr/>
    </dgm:pt>
    <dgm:pt modelId="{6DBDA880-E3D5-4DF5-AEF0-769A399C3069}" type="pres">
      <dgm:prSet presAssocID="{A9FBD874-2126-4AC5-ACA1-31F783912969}" presName="node" presStyleLbl="node1" presStyleIdx="0" presStyleCnt="5" custRadScaleRad="100021" custRadScaleInc="-497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DE2ACD7-7C77-4CA7-862D-25C6A0A57383}" type="pres">
      <dgm:prSet presAssocID="{DE94BB9D-3B3E-45B9-B56C-904D026FBF64}" presName="parTrans" presStyleLbl="bgSibTrans2D1" presStyleIdx="1" presStyleCnt="5"/>
      <dgm:spPr/>
    </dgm:pt>
    <dgm:pt modelId="{FEEB1FCB-DCD0-46B5-B5C9-39E8E3DE07A1}" type="pres">
      <dgm:prSet presAssocID="{78D25E72-73C9-4585-B552-B7FA2FA189DB}" presName="node" presStyleLbl="node1" presStyleIdx="1" presStyleCnt="5" custScaleY="11766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D972420-D0AA-4EFB-8CA2-C6930C78614A}" type="pres">
      <dgm:prSet presAssocID="{E3D39B7D-F82A-4CCF-935F-3A9BEC797D89}" presName="parTrans" presStyleLbl="bgSibTrans2D1" presStyleIdx="2" presStyleCnt="5"/>
      <dgm:spPr/>
    </dgm:pt>
    <dgm:pt modelId="{801080C3-98AF-44D2-BD3B-4A4B0CBC11E6}" type="pres">
      <dgm:prSet presAssocID="{74A55F48-41A9-4103-A994-7B9C7047BB0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AEDA937-FB35-4B41-83E7-F3D001DD8D2F}" type="pres">
      <dgm:prSet presAssocID="{8993C04A-8E39-44DD-B4AB-4EB6FB9D1B04}" presName="parTrans" presStyleLbl="bgSibTrans2D1" presStyleIdx="3" presStyleCnt="5"/>
      <dgm:spPr/>
    </dgm:pt>
    <dgm:pt modelId="{F3D91748-7DE8-4ED0-8B89-9A69165B23E0}" type="pres">
      <dgm:prSet presAssocID="{FD311989-EAFD-4CBB-83EE-15A7689D0E1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59A8FE1-5CF2-47E1-9FF1-D2FC142BE345}" type="pres">
      <dgm:prSet presAssocID="{8EF5B0E2-20EF-4B3E-A288-D07541670DF3}" presName="parTrans" presStyleLbl="bgSibTrans2D1" presStyleIdx="4" presStyleCnt="5"/>
      <dgm:spPr/>
    </dgm:pt>
    <dgm:pt modelId="{ACD7B2E6-ECD7-4934-8DDC-937DA7DA478E}" type="pres">
      <dgm:prSet presAssocID="{5EC616FF-6C49-4517-889C-58A0F503574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9D9E54E4-EA37-4787-9059-449101324693}" type="presOf" srcId="{99038AE8-639D-4359-9530-2390FCB45F83}" destId="{0497FFA7-4131-42F4-B927-0C00DFD1AD0B}" srcOrd="0" destOrd="0" presId="urn:microsoft.com/office/officeart/2005/8/layout/radial4"/>
    <dgm:cxn modelId="{FA47D298-C8C2-409A-B7EF-FC600FE707E1}" srcId="{D221E195-2632-4419-BAD3-6009BE88805F}" destId="{A9FBD874-2126-4AC5-ACA1-31F783912969}" srcOrd="0" destOrd="0" parTransId="{99038AE8-639D-4359-9530-2390FCB45F83}" sibTransId="{5FD3AF81-AC6C-418C-B26C-FF7D6454108F}"/>
    <dgm:cxn modelId="{4C12BB2D-A9B5-473F-881E-2E516199FC58}" type="presOf" srcId="{78D25E72-73C9-4585-B552-B7FA2FA189DB}" destId="{FEEB1FCB-DCD0-46B5-B5C9-39E8E3DE07A1}" srcOrd="0" destOrd="0" presId="urn:microsoft.com/office/officeart/2005/8/layout/radial4"/>
    <dgm:cxn modelId="{A2B0C324-B18F-427B-BCAB-C78221E0AB4D}" type="presOf" srcId="{74A55F48-41A9-4103-A994-7B9C7047BB0F}" destId="{801080C3-98AF-44D2-BD3B-4A4B0CBC11E6}" srcOrd="0" destOrd="0" presId="urn:microsoft.com/office/officeart/2005/8/layout/radial4"/>
    <dgm:cxn modelId="{2FF11854-0B67-483A-A3DF-AD4BE7A369F0}" type="presOf" srcId="{DE94BB9D-3B3E-45B9-B56C-904D026FBF64}" destId="{EDE2ACD7-7C77-4CA7-862D-25C6A0A57383}" srcOrd="0" destOrd="0" presId="urn:microsoft.com/office/officeart/2005/8/layout/radial4"/>
    <dgm:cxn modelId="{BF56D99C-B7EE-4690-8159-5B9FC85E4064}" srcId="{D221E195-2632-4419-BAD3-6009BE88805F}" destId="{74A55F48-41A9-4103-A994-7B9C7047BB0F}" srcOrd="2" destOrd="0" parTransId="{E3D39B7D-F82A-4CCF-935F-3A9BEC797D89}" sibTransId="{E407BF11-3BC5-4787-94FB-B5E13D542772}"/>
    <dgm:cxn modelId="{5690FC6F-B39A-4EC6-9602-B66A7D467829}" srcId="{DCDA9263-D944-4EEA-A268-6459743372DA}" destId="{D221E195-2632-4419-BAD3-6009BE88805F}" srcOrd="0" destOrd="0" parTransId="{10A8651B-F3AD-4CE1-972A-6F4E31AB894C}" sibTransId="{E28B2B98-970B-4022-83D8-1F170CFCFF1B}"/>
    <dgm:cxn modelId="{44CCFC2D-80F2-4581-844D-99E3B301EBA6}" srcId="{F533A1EB-ACD8-482C-B179-E7ACCB5A356F}" destId="{523D0F80-0D57-42BB-996B-468B1FC1CEFA}" srcOrd="0" destOrd="0" parTransId="{F65F2537-E865-4AEE-9E3E-BB46C48B9EA8}" sibTransId="{EC504CDA-F176-4489-941F-EC0155C15551}"/>
    <dgm:cxn modelId="{F79BF701-FA1C-410D-AA41-693F62E78750}" srcId="{F533A1EB-ACD8-482C-B179-E7ACCB5A356F}" destId="{DCD28EB4-5988-4892-BE82-254FDAE839F8}" srcOrd="2" destOrd="0" parTransId="{B8D99AB0-546F-44C0-886F-DFF3D7FB7908}" sibTransId="{12E673C6-BFF3-43CD-BD04-E208C846FB49}"/>
    <dgm:cxn modelId="{800F3228-9A23-4C4E-B956-C4467F130075}" srcId="{D221E195-2632-4419-BAD3-6009BE88805F}" destId="{78D25E72-73C9-4585-B552-B7FA2FA189DB}" srcOrd="1" destOrd="0" parTransId="{DE94BB9D-3B3E-45B9-B56C-904D026FBF64}" sibTransId="{5D7D96DE-5200-4B6B-AE4C-2503F20268B2}"/>
    <dgm:cxn modelId="{D4D72757-F215-4EE6-9901-BD55E0C20D60}" type="presOf" srcId="{8EF5B0E2-20EF-4B3E-A288-D07541670DF3}" destId="{E59A8FE1-5CF2-47E1-9FF1-D2FC142BE345}" srcOrd="0" destOrd="0" presId="urn:microsoft.com/office/officeart/2005/8/layout/radial4"/>
    <dgm:cxn modelId="{8B973AC1-9012-4F00-9616-A71921E8A7A2}" type="presOf" srcId="{5EC616FF-6C49-4517-889C-58A0F5035745}" destId="{ACD7B2E6-ECD7-4934-8DDC-937DA7DA478E}" srcOrd="0" destOrd="0" presId="urn:microsoft.com/office/officeart/2005/8/layout/radial4"/>
    <dgm:cxn modelId="{35318FD8-5D97-4688-B0A6-03BF72C494B9}" type="presOf" srcId="{D221E195-2632-4419-BAD3-6009BE88805F}" destId="{B97B5C9D-8365-417E-AC26-CE0EF7346C33}" srcOrd="0" destOrd="0" presId="urn:microsoft.com/office/officeart/2005/8/layout/radial4"/>
    <dgm:cxn modelId="{EBF5DE11-B6FF-4345-ABE5-C84288C6896A}" srcId="{DCDA9263-D944-4EEA-A268-6459743372DA}" destId="{F533A1EB-ACD8-482C-B179-E7ACCB5A356F}" srcOrd="1" destOrd="0" parTransId="{4C0FDCE5-7C38-4865-AA8F-9950F7448625}" sibTransId="{DB913FE1-7810-4577-B6D9-A5D553ABB7DF}"/>
    <dgm:cxn modelId="{463176F8-4329-4562-A328-4EA7138CD587}" srcId="{D221E195-2632-4419-BAD3-6009BE88805F}" destId="{5EC616FF-6C49-4517-889C-58A0F5035745}" srcOrd="4" destOrd="0" parTransId="{8EF5B0E2-20EF-4B3E-A288-D07541670DF3}" sibTransId="{0E2027F5-EF0A-4B0C-B930-57619FF6F0D2}"/>
    <dgm:cxn modelId="{2126634B-30B7-4139-9D19-B68D7E47EB30}" srcId="{D221E195-2632-4419-BAD3-6009BE88805F}" destId="{FD311989-EAFD-4CBB-83EE-15A7689D0E1B}" srcOrd="3" destOrd="0" parTransId="{8993C04A-8E39-44DD-B4AB-4EB6FB9D1B04}" sibTransId="{57271B83-9DA9-4198-B9A0-A7B5E98E8844}"/>
    <dgm:cxn modelId="{7B806118-0E44-4892-8B45-779E7B7B50A1}" type="presOf" srcId="{A9FBD874-2126-4AC5-ACA1-31F783912969}" destId="{6DBDA880-E3D5-4DF5-AEF0-769A399C3069}" srcOrd="0" destOrd="0" presId="urn:microsoft.com/office/officeart/2005/8/layout/radial4"/>
    <dgm:cxn modelId="{BCAB11AB-B3BF-420D-AF0B-8F4FCE54A5DE}" type="presOf" srcId="{8993C04A-8E39-44DD-B4AB-4EB6FB9D1B04}" destId="{EAEDA937-FB35-4B41-83E7-F3D001DD8D2F}" srcOrd="0" destOrd="0" presId="urn:microsoft.com/office/officeart/2005/8/layout/radial4"/>
    <dgm:cxn modelId="{8023B134-7B97-409F-A5F8-A0C854B02B8E}" type="presOf" srcId="{DCDA9263-D944-4EEA-A268-6459743372DA}" destId="{167CA175-8FCA-487F-BD77-90A90102BF0B}" srcOrd="0" destOrd="0" presId="urn:microsoft.com/office/officeart/2005/8/layout/radial4"/>
    <dgm:cxn modelId="{D4EA6D5C-FD11-4B93-9A6B-A49C8A48BCD6}" type="presOf" srcId="{FD311989-EAFD-4CBB-83EE-15A7689D0E1B}" destId="{F3D91748-7DE8-4ED0-8B89-9A69165B23E0}" srcOrd="0" destOrd="0" presId="urn:microsoft.com/office/officeart/2005/8/layout/radial4"/>
    <dgm:cxn modelId="{3A3421C8-6D42-48D6-8CFF-88841365D603}" type="presOf" srcId="{E3D39B7D-F82A-4CCF-935F-3A9BEC797D89}" destId="{ED972420-D0AA-4EFB-8CA2-C6930C78614A}" srcOrd="0" destOrd="0" presId="urn:microsoft.com/office/officeart/2005/8/layout/radial4"/>
    <dgm:cxn modelId="{9C6E4618-C7FA-4405-92A7-FE4D522E527A}" srcId="{F533A1EB-ACD8-482C-B179-E7ACCB5A356F}" destId="{BE5F3DD3-D853-4CFC-AADD-C8AA881B95C6}" srcOrd="1" destOrd="0" parTransId="{94F7B800-769B-4765-A754-762E5B08C2BC}" sibTransId="{5AABB423-6CF5-4606-AE1E-0CD7A0B37476}"/>
    <dgm:cxn modelId="{59B0AA78-800A-45CC-A01A-B1B64796E63C}" type="presParOf" srcId="{167CA175-8FCA-487F-BD77-90A90102BF0B}" destId="{B97B5C9D-8365-417E-AC26-CE0EF7346C33}" srcOrd="0" destOrd="0" presId="urn:microsoft.com/office/officeart/2005/8/layout/radial4"/>
    <dgm:cxn modelId="{7B1CD62A-81FC-4738-A28E-B749DEE8E490}" type="presParOf" srcId="{167CA175-8FCA-487F-BD77-90A90102BF0B}" destId="{0497FFA7-4131-42F4-B927-0C00DFD1AD0B}" srcOrd="1" destOrd="0" presId="urn:microsoft.com/office/officeart/2005/8/layout/radial4"/>
    <dgm:cxn modelId="{BDCA02AF-5657-4BB7-90A5-5FB7BD23719E}" type="presParOf" srcId="{167CA175-8FCA-487F-BD77-90A90102BF0B}" destId="{6DBDA880-E3D5-4DF5-AEF0-769A399C3069}" srcOrd="2" destOrd="0" presId="urn:microsoft.com/office/officeart/2005/8/layout/radial4"/>
    <dgm:cxn modelId="{D4395ECC-A816-4B35-BABD-37F27D1607CA}" type="presParOf" srcId="{167CA175-8FCA-487F-BD77-90A90102BF0B}" destId="{EDE2ACD7-7C77-4CA7-862D-25C6A0A57383}" srcOrd="3" destOrd="0" presId="urn:microsoft.com/office/officeart/2005/8/layout/radial4"/>
    <dgm:cxn modelId="{AB440221-8D94-4E9F-91E2-498FB1573BDE}" type="presParOf" srcId="{167CA175-8FCA-487F-BD77-90A90102BF0B}" destId="{FEEB1FCB-DCD0-46B5-B5C9-39E8E3DE07A1}" srcOrd="4" destOrd="0" presId="urn:microsoft.com/office/officeart/2005/8/layout/radial4"/>
    <dgm:cxn modelId="{D8ADB8EA-A6E7-4A56-AD19-81E8ED5F4370}" type="presParOf" srcId="{167CA175-8FCA-487F-BD77-90A90102BF0B}" destId="{ED972420-D0AA-4EFB-8CA2-C6930C78614A}" srcOrd="5" destOrd="0" presId="urn:microsoft.com/office/officeart/2005/8/layout/radial4"/>
    <dgm:cxn modelId="{36323540-89D9-4140-9ADA-AE6E3D7A2D91}" type="presParOf" srcId="{167CA175-8FCA-487F-BD77-90A90102BF0B}" destId="{801080C3-98AF-44D2-BD3B-4A4B0CBC11E6}" srcOrd="6" destOrd="0" presId="urn:microsoft.com/office/officeart/2005/8/layout/radial4"/>
    <dgm:cxn modelId="{0A7A9954-6559-44A3-96B6-E110F9094F61}" type="presParOf" srcId="{167CA175-8FCA-487F-BD77-90A90102BF0B}" destId="{EAEDA937-FB35-4B41-83E7-F3D001DD8D2F}" srcOrd="7" destOrd="0" presId="urn:microsoft.com/office/officeart/2005/8/layout/radial4"/>
    <dgm:cxn modelId="{424F6C3B-B18B-47BA-A03B-14EC4C08C916}" type="presParOf" srcId="{167CA175-8FCA-487F-BD77-90A90102BF0B}" destId="{F3D91748-7DE8-4ED0-8B89-9A69165B23E0}" srcOrd="8" destOrd="0" presId="urn:microsoft.com/office/officeart/2005/8/layout/radial4"/>
    <dgm:cxn modelId="{6D00E326-3588-49E4-8272-E68FAEE777F1}" type="presParOf" srcId="{167CA175-8FCA-487F-BD77-90A90102BF0B}" destId="{E59A8FE1-5CF2-47E1-9FF1-D2FC142BE345}" srcOrd="9" destOrd="0" presId="urn:microsoft.com/office/officeart/2005/8/layout/radial4"/>
    <dgm:cxn modelId="{6BE33C78-2E18-4694-8132-3E9AC04704C9}" type="presParOf" srcId="{167CA175-8FCA-487F-BD77-90A90102BF0B}" destId="{ACD7B2E6-ECD7-4934-8DDC-937DA7DA478E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7B5C9D-8365-417E-AC26-CE0EF7346C33}">
      <dsp:nvSpPr>
        <dsp:cNvPr id="0" name=""/>
        <dsp:cNvSpPr/>
      </dsp:nvSpPr>
      <dsp:spPr>
        <a:xfrm>
          <a:off x="2999291" y="3247368"/>
          <a:ext cx="2078616" cy="20786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Les séquences textuelles</a:t>
          </a:r>
        </a:p>
      </dsp:txBody>
      <dsp:txXfrm>
        <a:off x="3303697" y="3551774"/>
        <a:ext cx="1469804" cy="1469804"/>
      </dsp:txXfrm>
    </dsp:sp>
    <dsp:sp modelId="{0497FFA7-4131-42F4-B927-0C00DFD1AD0B}">
      <dsp:nvSpPr>
        <dsp:cNvPr id="0" name=""/>
        <dsp:cNvSpPr/>
      </dsp:nvSpPr>
      <dsp:spPr>
        <a:xfrm rot="10789265">
          <a:off x="987338" y="3997034"/>
          <a:ext cx="1901305" cy="59240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DBDA880-E3D5-4DF5-AEF0-769A399C3069}">
      <dsp:nvSpPr>
        <dsp:cNvPr id="0" name=""/>
        <dsp:cNvSpPr/>
      </dsp:nvSpPr>
      <dsp:spPr>
        <a:xfrm>
          <a:off x="0" y="3506331"/>
          <a:ext cx="1974686" cy="15797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/>
            <a:t>Séquences narratives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Servent à raconter des événements, à faire progresser l'histoire.</a:t>
          </a:r>
        </a:p>
      </dsp:txBody>
      <dsp:txXfrm>
        <a:off x="46269" y="3552600"/>
        <a:ext cx="1882148" cy="1487210"/>
      </dsp:txXfrm>
    </dsp:sp>
    <dsp:sp modelId="{EDE2ACD7-7C77-4CA7-862D-25C6A0A57383}">
      <dsp:nvSpPr>
        <dsp:cNvPr id="0" name=""/>
        <dsp:cNvSpPr/>
      </dsp:nvSpPr>
      <dsp:spPr>
        <a:xfrm rot="13500000">
          <a:off x="1603120" y="2505348"/>
          <a:ext cx="1900706" cy="59240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EB1FCB-DCD0-46B5-B5C9-39E8E3DE07A1}">
      <dsp:nvSpPr>
        <dsp:cNvPr id="0" name=""/>
        <dsp:cNvSpPr/>
      </dsp:nvSpPr>
      <dsp:spPr>
        <a:xfrm>
          <a:off x="894129" y="1200152"/>
          <a:ext cx="1974686" cy="1858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/>
            <a:t>Séquences descriptives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Servent à décrire les personnages, les lieux, les objets,... à l'aide de caractéristiques distinctives.</a:t>
          </a:r>
        </a:p>
      </dsp:txBody>
      <dsp:txXfrm>
        <a:off x="948571" y="1254594"/>
        <a:ext cx="1865802" cy="1749911"/>
      </dsp:txXfrm>
    </dsp:sp>
    <dsp:sp modelId="{ED972420-D0AA-4EFB-8CA2-C6930C78614A}">
      <dsp:nvSpPr>
        <dsp:cNvPr id="0" name=""/>
        <dsp:cNvSpPr/>
      </dsp:nvSpPr>
      <dsp:spPr>
        <a:xfrm rot="16200000">
          <a:off x="3088246" y="1890189"/>
          <a:ext cx="1900706" cy="59240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01080C3-98AF-44D2-BD3B-4A4B0CBC11E6}">
      <dsp:nvSpPr>
        <dsp:cNvPr id="0" name=""/>
        <dsp:cNvSpPr/>
      </dsp:nvSpPr>
      <dsp:spPr>
        <a:xfrm>
          <a:off x="3051256" y="446164"/>
          <a:ext cx="1974686" cy="15797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/>
            <a:t>Séquences dialogales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Servent à faire converser les personnages.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 Doivent faire avancer le récit.</a:t>
          </a:r>
        </a:p>
      </dsp:txBody>
      <dsp:txXfrm>
        <a:off x="3097525" y="492433"/>
        <a:ext cx="1882148" cy="1487210"/>
      </dsp:txXfrm>
    </dsp:sp>
    <dsp:sp modelId="{EAEDA937-FB35-4B41-83E7-F3D001DD8D2F}">
      <dsp:nvSpPr>
        <dsp:cNvPr id="0" name=""/>
        <dsp:cNvSpPr/>
      </dsp:nvSpPr>
      <dsp:spPr>
        <a:xfrm rot="18900000">
          <a:off x="4573372" y="2505348"/>
          <a:ext cx="1900706" cy="59240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3D91748-7DE8-4ED0-8B89-9A69165B23E0}">
      <dsp:nvSpPr>
        <dsp:cNvPr id="0" name=""/>
        <dsp:cNvSpPr/>
      </dsp:nvSpPr>
      <dsp:spPr>
        <a:xfrm>
          <a:off x="5208384" y="1339675"/>
          <a:ext cx="1974686" cy="15797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/>
            <a:t>Séquences explicatives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Servent à faire ressortir une relation cause/conséquence.</a:t>
          </a:r>
        </a:p>
      </dsp:txBody>
      <dsp:txXfrm>
        <a:off x="5254653" y="1385944"/>
        <a:ext cx="1882148" cy="1487210"/>
      </dsp:txXfrm>
    </dsp:sp>
    <dsp:sp modelId="{E59A8FE1-5CF2-47E1-9FF1-D2FC142BE345}">
      <dsp:nvSpPr>
        <dsp:cNvPr id="0" name=""/>
        <dsp:cNvSpPr/>
      </dsp:nvSpPr>
      <dsp:spPr>
        <a:xfrm>
          <a:off x="5188531" y="3990474"/>
          <a:ext cx="1900706" cy="59240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CD7B2E6-ECD7-4934-8DDC-937DA7DA478E}">
      <dsp:nvSpPr>
        <dsp:cNvPr id="0" name=""/>
        <dsp:cNvSpPr/>
      </dsp:nvSpPr>
      <dsp:spPr>
        <a:xfrm>
          <a:off x="6101895" y="3496802"/>
          <a:ext cx="1974686" cy="15797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/>
            <a:t>Séquences argumentatives</a:t>
          </a:r>
          <a:r>
            <a:rPr lang="fr-CA" sz="1400" kern="1200"/>
            <a:t>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Servent le propos de l'auteur et/ou d'un personnage.</a:t>
          </a:r>
        </a:p>
      </dsp:txBody>
      <dsp:txXfrm>
        <a:off x="6148164" y="3543071"/>
        <a:ext cx="1882148" cy="1487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École secondaire de La Montée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1</cp:revision>
  <dcterms:created xsi:type="dcterms:W3CDTF">2013-09-19T17:30:00Z</dcterms:created>
  <dcterms:modified xsi:type="dcterms:W3CDTF">2013-09-19T18:06:00Z</dcterms:modified>
</cp:coreProperties>
</file>