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5" w:rsidRPr="004E320A" w:rsidRDefault="001C4785" w:rsidP="004E320A">
      <w:pPr>
        <w:spacing w:line="360" w:lineRule="auto"/>
        <w:jc w:val="center"/>
        <w:rPr>
          <w:rFonts w:ascii="Century Gothic" w:hAnsi="Century Gothic"/>
          <w:i/>
          <w:sz w:val="24"/>
          <w:szCs w:val="24"/>
        </w:rPr>
      </w:pPr>
      <w:r w:rsidRPr="004E320A">
        <w:rPr>
          <w:rFonts w:ascii="Century Gothic" w:hAnsi="Century Gothic"/>
          <w:i/>
          <w:sz w:val="24"/>
          <w:szCs w:val="24"/>
        </w:rPr>
        <w:t>Discriminer les classes de mots… pour faire moins d’erreurs!</w:t>
      </w:r>
    </w:p>
    <w:p w:rsidR="001C4785" w:rsidRPr="00145C9E" w:rsidRDefault="00145C9E" w:rsidP="0060476E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145C9E">
        <w:rPr>
          <w:rFonts w:ascii="Century Gothic" w:hAnsi="Century Gothic"/>
          <w:sz w:val="24"/>
          <w:szCs w:val="24"/>
          <w:u w:val="single"/>
        </w:rPr>
        <w:t>Donne la classe de chacun des mots surlignés.</w:t>
      </w:r>
    </w:p>
    <w:p w:rsidR="001C4785" w:rsidRPr="0060476E" w:rsidRDefault="001C4785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0476E">
        <w:rPr>
          <w:rFonts w:ascii="Century Gothic" w:hAnsi="Century Gothic"/>
          <w:sz w:val="24"/>
          <w:szCs w:val="24"/>
        </w:rPr>
        <w:t xml:space="preserve">La </w:t>
      </w:r>
      <w:r w:rsidRPr="00245796">
        <w:rPr>
          <w:rFonts w:ascii="Century Gothic" w:hAnsi="Century Gothic"/>
          <w:sz w:val="24"/>
          <w:szCs w:val="24"/>
          <w:highlight w:val="yellow"/>
        </w:rPr>
        <w:t>violence</w:t>
      </w:r>
      <w:r w:rsidRPr="0060476E">
        <w:rPr>
          <w:rFonts w:ascii="Century Gothic" w:hAnsi="Century Gothic"/>
          <w:sz w:val="24"/>
          <w:szCs w:val="24"/>
        </w:rPr>
        <w:t xml:space="preserve"> est le </w:t>
      </w:r>
      <w:r w:rsidRPr="00245796">
        <w:rPr>
          <w:rFonts w:ascii="Century Gothic" w:hAnsi="Century Gothic"/>
          <w:sz w:val="24"/>
          <w:szCs w:val="24"/>
          <w:highlight w:val="yellow"/>
        </w:rPr>
        <w:t>dernier</w:t>
      </w:r>
      <w:r w:rsidRPr="0060476E">
        <w:rPr>
          <w:rFonts w:ascii="Century Gothic" w:hAnsi="Century Gothic"/>
          <w:sz w:val="24"/>
          <w:szCs w:val="24"/>
        </w:rPr>
        <w:t xml:space="preserve"> </w:t>
      </w:r>
      <w:r w:rsidRPr="00245796">
        <w:rPr>
          <w:rFonts w:ascii="Century Gothic" w:hAnsi="Century Gothic"/>
          <w:sz w:val="24"/>
          <w:szCs w:val="24"/>
        </w:rPr>
        <w:t>refuge</w:t>
      </w:r>
      <w:r w:rsidRPr="0060476E">
        <w:rPr>
          <w:rFonts w:ascii="Century Gothic" w:hAnsi="Century Gothic"/>
          <w:sz w:val="24"/>
          <w:szCs w:val="24"/>
        </w:rPr>
        <w:t xml:space="preserve"> </w:t>
      </w:r>
      <w:r w:rsidRPr="00245796">
        <w:rPr>
          <w:rFonts w:ascii="Century Gothic" w:hAnsi="Century Gothic"/>
          <w:sz w:val="24"/>
          <w:szCs w:val="24"/>
          <w:highlight w:val="yellow"/>
        </w:rPr>
        <w:t>de</w:t>
      </w:r>
      <w:r w:rsidRPr="0060476E">
        <w:rPr>
          <w:rFonts w:ascii="Century Gothic" w:hAnsi="Century Gothic"/>
          <w:sz w:val="24"/>
          <w:szCs w:val="24"/>
        </w:rPr>
        <w:t xml:space="preserve"> l’incompétence.</w:t>
      </w:r>
    </w:p>
    <w:p w:rsidR="001C4785" w:rsidRPr="0060476E" w:rsidRDefault="001C4785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0476E">
        <w:rPr>
          <w:rFonts w:ascii="Century Gothic" w:hAnsi="Century Gothic"/>
          <w:sz w:val="24"/>
          <w:szCs w:val="24"/>
        </w:rPr>
        <w:t xml:space="preserve">Quelqu’un qui vous répète toujours qu’il n’est pas fou </w:t>
      </w:r>
      <w:r w:rsidRPr="00245796">
        <w:rPr>
          <w:rFonts w:ascii="Century Gothic" w:hAnsi="Century Gothic"/>
          <w:sz w:val="24"/>
          <w:szCs w:val="24"/>
          <w:highlight w:val="yellow"/>
        </w:rPr>
        <w:t>doit</w:t>
      </w:r>
      <w:r w:rsidRPr="0060476E">
        <w:rPr>
          <w:rFonts w:ascii="Century Gothic" w:hAnsi="Century Gothic"/>
          <w:sz w:val="24"/>
          <w:szCs w:val="24"/>
        </w:rPr>
        <w:t xml:space="preserve"> avoir </w:t>
      </w:r>
      <w:r w:rsidRPr="00245796">
        <w:rPr>
          <w:rFonts w:ascii="Century Gothic" w:hAnsi="Century Gothic"/>
          <w:sz w:val="24"/>
          <w:szCs w:val="24"/>
          <w:highlight w:val="yellow"/>
        </w:rPr>
        <w:t>quelques</w:t>
      </w:r>
      <w:r w:rsidRPr="0060476E">
        <w:rPr>
          <w:rFonts w:ascii="Century Gothic" w:hAnsi="Century Gothic"/>
          <w:sz w:val="24"/>
          <w:szCs w:val="24"/>
        </w:rPr>
        <w:t xml:space="preserve"> doutes.</w:t>
      </w:r>
    </w:p>
    <w:p w:rsidR="001C4785" w:rsidRPr="0060476E" w:rsidRDefault="001C4785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0476E">
        <w:rPr>
          <w:rFonts w:ascii="Century Gothic" w:hAnsi="Century Gothic"/>
          <w:sz w:val="24"/>
          <w:szCs w:val="24"/>
        </w:rPr>
        <w:t xml:space="preserve">Être </w:t>
      </w:r>
      <w:r w:rsidRPr="00245796">
        <w:rPr>
          <w:rFonts w:ascii="Century Gothic" w:hAnsi="Century Gothic"/>
          <w:sz w:val="24"/>
          <w:szCs w:val="24"/>
          <w:highlight w:val="yellow"/>
        </w:rPr>
        <w:t>en</w:t>
      </w:r>
      <w:r w:rsidRPr="0060476E">
        <w:rPr>
          <w:rFonts w:ascii="Century Gothic" w:hAnsi="Century Gothic"/>
          <w:sz w:val="24"/>
          <w:szCs w:val="24"/>
        </w:rPr>
        <w:t xml:space="preserve"> vacances, c’est n’avoir rien à faire et avoir </w:t>
      </w:r>
      <w:r w:rsidRPr="00245796">
        <w:rPr>
          <w:rFonts w:ascii="Century Gothic" w:hAnsi="Century Gothic"/>
          <w:sz w:val="24"/>
          <w:szCs w:val="24"/>
          <w:highlight w:val="yellow"/>
        </w:rPr>
        <w:t>toute</w:t>
      </w:r>
      <w:r w:rsidRPr="0060476E">
        <w:rPr>
          <w:rFonts w:ascii="Century Gothic" w:hAnsi="Century Gothic"/>
          <w:sz w:val="24"/>
          <w:szCs w:val="24"/>
        </w:rPr>
        <w:t xml:space="preserve"> la journée pour </w:t>
      </w:r>
      <w:r w:rsidRPr="00245796">
        <w:rPr>
          <w:rFonts w:ascii="Century Gothic" w:hAnsi="Century Gothic"/>
          <w:sz w:val="24"/>
          <w:szCs w:val="24"/>
          <w:highlight w:val="yellow"/>
        </w:rPr>
        <w:t>le</w:t>
      </w:r>
      <w:r w:rsidRPr="0060476E">
        <w:rPr>
          <w:rFonts w:ascii="Century Gothic" w:hAnsi="Century Gothic"/>
          <w:sz w:val="24"/>
          <w:szCs w:val="24"/>
        </w:rPr>
        <w:t xml:space="preserve"> faire.</w:t>
      </w:r>
    </w:p>
    <w:p w:rsidR="001C4785" w:rsidRPr="0060476E" w:rsidRDefault="001C4785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0476E">
        <w:rPr>
          <w:rFonts w:ascii="Century Gothic" w:hAnsi="Century Gothic"/>
          <w:sz w:val="24"/>
          <w:szCs w:val="24"/>
        </w:rPr>
        <w:t xml:space="preserve">Puisque </w:t>
      </w:r>
      <w:r w:rsidRPr="00245796">
        <w:rPr>
          <w:rFonts w:ascii="Century Gothic" w:hAnsi="Century Gothic"/>
          <w:sz w:val="24"/>
          <w:szCs w:val="24"/>
          <w:highlight w:val="yellow"/>
        </w:rPr>
        <w:t>cette</w:t>
      </w:r>
      <w:r w:rsidRPr="0060476E">
        <w:rPr>
          <w:rFonts w:ascii="Century Gothic" w:hAnsi="Century Gothic"/>
          <w:sz w:val="24"/>
          <w:szCs w:val="24"/>
        </w:rPr>
        <w:t xml:space="preserve"> jeune fille sent si </w:t>
      </w:r>
      <w:r w:rsidRPr="00245796">
        <w:rPr>
          <w:rFonts w:ascii="Century Gothic" w:hAnsi="Century Gothic"/>
          <w:sz w:val="24"/>
          <w:szCs w:val="24"/>
          <w:highlight w:val="yellow"/>
        </w:rPr>
        <w:t>bon</w:t>
      </w:r>
      <w:r w:rsidRPr="0060476E">
        <w:rPr>
          <w:rFonts w:ascii="Century Gothic" w:hAnsi="Century Gothic"/>
          <w:sz w:val="24"/>
          <w:szCs w:val="24"/>
        </w:rPr>
        <w:t xml:space="preserve">, il se doit d’aller </w:t>
      </w:r>
      <w:r w:rsidRPr="00245796">
        <w:rPr>
          <w:rFonts w:ascii="Century Gothic" w:hAnsi="Century Gothic"/>
          <w:sz w:val="24"/>
          <w:szCs w:val="24"/>
          <w:highlight w:val="yellow"/>
        </w:rPr>
        <w:t>lui</w:t>
      </w:r>
      <w:r w:rsidRPr="0060476E">
        <w:rPr>
          <w:rFonts w:ascii="Century Gothic" w:hAnsi="Century Gothic"/>
          <w:sz w:val="24"/>
          <w:szCs w:val="24"/>
        </w:rPr>
        <w:t xml:space="preserve"> parler.</w:t>
      </w:r>
    </w:p>
    <w:p w:rsidR="001C4785" w:rsidRDefault="001C4785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0476E">
        <w:rPr>
          <w:rFonts w:ascii="Century Gothic" w:hAnsi="Century Gothic"/>
          <w:sz w:val="24"/>
          <w:szCs w:val="24"/>
        </w:rPr>
        <w:t xml:space="preserve">À quoi ça sert d’être connecté </w:t>
      </w:r>
      <w:r w:rsidRPr="00245796">
        <w:rPr>
          <w:rFonts w:ascii="Century Gothic" w:hAnsi="Century Gothic"/>
          <w:sz w:val="24"/>
          <w:szCs w:val="24"/>
          <w:highlight w:val="yellow"/>
        </w:rPr>
        <w:t>à</w:t>
      </w:r>
      <w:r w:rsidRPr="0060476E">
        <w:rPr>
          <w:rFonts w:ascii="Century Gothic" w:hAnsi="Century Gothic"/>
          <w:sz w:val="24"/>
          <w:szCs w:val="24"/>
        </w:rPr>
        <w:t xml:space="preserve"> la terre </w:t>
      </w:r>
      <w:r w:rsidRPr="00245796">
        <w:rPr>
          <w:rFonts w:ascii="Century Gothic" w:hAnsi="Century Gothic"/>
          <w:sz w:val="24"/>
          <w:szCs w:val="24"/>
          <w:highlight w:val="yellow"/>
        </w:rPr>
        <w:t>entière</w:t>
      </w:r>
      <w:r w:rsidRPr="0060476E">
        <w:rPr>
          <w:rFonts w:ascii="Century Gothic" w:hAnsi="Century Gothic"/>
          <w:sz w:val="24"/>
          <w:szCs w:val="24"/>
        </w:rPr>
        <w:t xml:space="preserve"> si on n’</w:t>
      </w:r>
      <w:r w:rsidRPr="00155238">
        <w:rPr>
          <w:rFonts w:ascii="Century Gothic" w:hAnsi="Century Gothic"/>
          <w:sz w:val="24"/>
          <w:szCs w:val="24"/>
          <w:highlight w:val="yellow"/>
        </w:rPr>
        <w:t>a</w:t>
      </w:r>
      <w:bookmarkStart w:id="0" w:name="_GoBack"/>
      <w:bookmarkEnd w:id="0"/>
      <w:r w:rsidRPr="0060476E">
        <w:rPr>
          <w:rFonts w:ascii="Century Gothic" w:hAnsi="Century Gothic"/>
          <w:sz w:val="24"/>
          <w:szCs w:val="24"/>
        </w:rPr>
        <w:t xml:space="preserve"> rien à se dire?</w:t>
      </w:r>
    </w:p>
    <w:p w:rsidR="0060476E" w:rsidRDefault="0060476E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J’ai mis de </w:t>
      </w:r>
      <w:r w:rsidRPr="00245796">
        <w:rPr>
          <w:rFonts w:ascii="Century Gothic" w:hAnsi="Century Gothic"/>
          <w:sz w:val="24"/>
          <w:szCs w:val="24"/>
          <w:highlight w:val="yellow"/>
        </w:rPr>
        <w:t>nombreux</w:t>
      </w:r>
      <w:r>
        <w:rPr>
          <w:rFonts w:ascii="Century Gothic" w:hAnsi="Century Gothic"/>
          <w:sz w:val="24"/>
          <w:szCs w:val="24"/>
        </w:rPr>
        <w:t xml:space="preserve"> efforts pour effectuer ce </w:t>
      </w:r>
      <w:r w:rsidRPr="00245796">
        <w:rPr>
          <w:rFonts w:ascii="Century Gothic" w:hAnsi="Century Gothic"/>
          <w:sz w:val="24"/>
          <w:szCs w:val="24"/>
          <w:highlight w:val="yellow"/>
        </w:rPr>
        <w:t>travail</w:t>
      </w:r>
      <w:r>
        <w:rPr>
          <w:rFonts w:ascii="Century Gothic" w:hAnsi="Century Gothic"/>
          <w:sz w:val="24"/>
          <w:szCs w:val="24"/>
        </w:rPr>
        <w:t>!</w:t>
      </w:r>
    </w:p>
    <w:p w:rsidR="0060476E" w:rsidRDefault="0060476E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245796">
        <w:rPr>
          <w:rFonts w:ascii="Century Gothic" w:hAnsi="Century Gothic"/>
          <w:sz w:val="24"/>
          <w:szCs w:val="24"/>
          <w:highlight w:val="yellow"/>
        </w:rPr>
        <w:t>Leurs</w:t>
      </w:r>
      <w:r>
        <w:rPr>
          <w:rFonts w:ascii="Century Gothic" w:hAnsi="Century Gothic"/>
          <w:sz w:val="24"/>
          <w:szCs w:val="24"/>
        </w:rPr>
        <w:t xml:space="preserve"> chansons sont </w:t>
      </w:r>
      <w:r w:rsidRPr="00245796">
        <w:rPr>
          <w:rFonts w:ascii="Century Gothic" w:hAnsi="Century Gothic"/>
          <w:sz w:val="24"/>
          <w:szCs w:val="24"/>
          <w:highlight w:val="yellow"/>
        </w:rPr>
        <w:t>poétiques</w:t>
      </w:r>
      <w:r>
        <w:rPr>
          <w:rFonts w:ascii="Century Gothic" w:hAnsi="Century Gothic"/>
          <w:sz w:val="24"/>
          <w:szCs w:val="24"/>
        </w:rPr>
        <w:t xml:space="preserve">, </w:t>
      </w:r>
      <w:r w:rsidRPr="00245796">
        <w:rPr>
          <w:rFonts w:ascii="Century Gothic" w:hAnsi="Century Gothic"/>
          <w:sz w:val="24"/>
          <w:szCs w:val="24"/>
          <w:highlight w:val="yellow"/>
        </w:rPr>
        <w:t>mais</w:t>
      </w:r>
      <w:r>
        <w:rPr>
          <w:rFonts w:ascii="Century Gothic" w:hAnsi="Century Gothic"/>
          <w:sz w:val="24"/>
          <w:szCs w:val="24"/>
        </w:rPr>
        <w:t xml:space="preserve"> je </w:t>
      </w:r>
      <w:r w:rsidRPr="00245796">
        <w:rPr>
          <w:rFonts w:ascii="Century Gothic" w:hAnsi="Century Gothic"/>
          <w:sz w:val="24"/>
          <w:szCs w:val="24"/>
          <w:highlight w:val="yellow"/>
        </w:rPr>
        <w:t>leur</w:t>
      </w:r>
      <w:r>
        <w:rPr>
          <w:rFonts w:ascii="Century Gothic" w:hAnsi="Century Gothic"/>
          <w:sz w:val="24"/>
          <w:szCs w:val="24"/>
        </w:rPr>
        <w:t xml:space="preserve"> ai dit de revoir leurs mélodies.</w:t>
      </w:r>
    </w:p>
    <w:p w:rsidR="0060476E" w:rsidRDefault="0060476E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Mes parents </w:t>
      </w:r>
      <w:r w:rsidRPr="00245796">
        <w:rPr>
          <w:rFonts w:ascii="Century Gothic" w:hAnsi="Century Gothic"/>
          <w:sz w:val="24"/>
          <w:szCs w:val="24"/>
          <w:highlight w:val="yellow"/>
        </w:rPr>
        <w:t>travaillent</w:t>
      </w:r>
      <w:r>
        <w:rPr>
          <w:rFonts w:ascii="Century Gothic" w:hAnsi="Century Gothic"/>
          <w:sz w:val="24"/>
          <w:szCs w:val="24"/>
        </w:rPr>
        <w:t xml:space="preserve"> </w:t>
      </w:r>
      <w:r w:rsidRPr="00245796">
        <w:rPr>
          <w:rFonts w:ascii="Century Gothic" w:hAnsi="Century Gothic"/>
          <w:sz w:val="24"/>
          <w:szCs w:val="24"/>
          <w:highlight w:val="yellow"/>
        </w:rPr>
        <w:t>avec</w:t>
      </w:r>
      <w:r>
        <w:rPr>
          <w:rFonts w:ascii="Century Gothic" w:hAnsi="Century Gothic"/>
          <w:sz w:val="24"/>
          <w:szCs w:val="24"/>
        </w:rPr>
        <w:t xml:space="preserve"> des </w:t>
      </w:r>
      <w:r w:rsidRPr="00245796">
        <w:rPr>
          <w:rFonts w:ascii="Century Gothic" w:hAnsi="Century Gothic"/>
          <w:sz w:val="24"/>
          <w:szCs w:val="24"/>
          <w:highlight w:val="yellow"/>
        </w:rPr>
        <w:t>Anglais</w:t>
      </w:r>
      <w:r>
        <w:rPr>
          <w:rFonts w:ascii="Century Gothic" w:hAnsi="Century Gothic"/>
          <w:sz w:val="24"/>
          <w:szCs w:val="24"/>
        </w:rPr>
        <w:t>.</w:t>
      </w:r>
    </w:p>
    <w:p w:rsidR="0060476E" w:rsidRDefault="0060476E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 coutumes </w:t>
      </w:r>
      <w:r w:rsidRPr="00245796">
        <w:rPr>
          <w:rFonts w:ascii="Century Gothic" w:hAnsi="Century Gothic"/>
          <w:sz w:val="24"/>
          <w:szCs w:val="24"/>
          <w:highlight w:val="yellow"/>
        </w:rPr>
        <w:t>irlandaises</w:t>
      </w:r>
      <w:r>
        <w:rPr>
          <w:rFonts w:ascii="Century Gothic" w:hAnsi="Century Gothic"/>
          <w:sz w:val="24"/>
          <w:szCs w:val="24"/>
        </w:rPr>
        <w:t xml:space="preserve"> ont survécu à des </w:t>
      </w:r>
      <w:r w:rsidRPr="00245796">
        <w:rPr>
          <w:rFonts w:ascii="Century Gothic" w:hAnsi="Century Gothic"/>
          <w:sz w:val="24"/>
          <w:szCs w:val="24"/>
          <w:highlight w:val="yellow"/>
        </w:rPr>
        <w:t>centaines</w:t>
      </w:r>
      <w:r>
        <w:rPr>
          <w:rFonts w:ascii="Century Gothic" w:hAnsi="Century Gothic"/>
          <w:sz w:val="24"/>
          <w:szCs w:val="24"/>
        </w:rPr>
        <w:t xml:space="preserve"> d’années d’oppression.</w:t>
      </w:r>
    </w:p>
    <w:p w:rsidR="0060476E" w:rsidRPr="0060476E" w:rsidRDefault="0060476E" w:rsidP="0060476E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Elle est </w:t>
      </w:r>
      <w:r w:rsidRPr="00245796">
        <w:rPr>
          <w:rFonts w:ascii="Century Gothic" w:hAnsi="Century Gothic"/>
          <w:sz w:val="24"/>
          <w:szCs w:val="24"/>
          <w:highlight w:val="yellow"/>
        </w:rPr>
        <w:t>fort</w:t>
      </w:r>
      <w:r>
        <w:rPr>
          <w:rFonts w:ascii="Century Gothic" w:hAnsi="Century Gothic"/>
          <w:sz w:val="24"/>
          <w:szCs w:val="24"/>
        </w:rPr>
        <w:t xml:space="preserve"> </w:t>
      </w:r>
      <w:r w:rsidRPr="00245796">
        <w:rPr>
          <w:rFonts w:ascii="Century Gothic" w:hAnsi="Century Gothic"/>
          <w:sz w:val="24"/>
          <w:szCs w:val="24"/>
          <w:highlight w:val="yellow"/>
        </w:rPr>
        <w:t>gentille</w:t>
      </w:r>
      <w:r>
        <w:rPr>
          <w:rFonts w:ascii="Century Gothic" w:hAnsi="Century Gothic"/>
          <w:sz w:val="24"/>
          <w:szCs w:val="24"/>
        </w:rPr>
        <w:t>.</w:t>
      </w:r>
    </w:p>
    <w:p w:rsidR="001C4785" w:rsidRPr="0060476E" w:rsidRDefault="001C4785" w:rsidP="0060476E">
      <w:pPr>
        <w:spacing w:line="360" w:lineRule="auto"/>
        <w:rPr>
          <w:rFonts w:ascii="Century Gothic" w:hAnsi="Century Gothic"/>
          <w:sz w:val="24"/>
          <w:szCs w:val="24"/>
        </w:rPr>
      </w:pPr>
      <w:r w:rsidRPr="0060476E">
        <w:rPr>
          <w:rFonts w:ascii="Century Gothic" w:hAnsi="Century Gothic"/>
          <w:sz w:val="24"/>
          <w:szCs w:val="24"/>
        </w:rPr>
        <w:br w:type="page"/>
      </w:r>
    </w:p>
    <w:p w:rsidR="00145C9E" w:rsidRDefault="00145C9E" w:rsidP="00145C9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  <w:u w:val="single"/>
        </w:rPr>
      </w:pPr>
      <w:r w:rsidRPr="00145C9E">
        <w:rPr>
          <w:rFonts w:ascii="Century Gothic" w:hAnsi="Century Gothic" w:cs="Clearface-Regular"/>
          <w:sz w:val="24"/>
          <w:szCs w:val="24"/>
          <w:u w:val="single"/>
        </w:rPr>
        <w:lastRenderedPageBreak/>
        <w:t>Choisis le bon mot dans la parenthèse (le nom ou le verbe?).</w:t>
      </w:r>
    </w:p>
    <w:p w:rsidR="00B73F82" w:rsidRPr="00B73F82" w:rsidRDefault="00B73F82" w:rsidP="00145C9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i/>
          <w:sz w:val="16"/>
          <w:szCs w:val="16"/>
        </w:rPr>
      </w:pPr>
      <w:r>
        <w:rPr>
          <w:rFonts w:ascii="Century Gothic" w:hAnsi="Century Gothic" w:cs="Clearface-Regular"/>
          <w:i/>
          <w:sz w:val="16"/>
          <w:szCs w:val="16"/>
        </w:rPr>
        <w:t>***</w:t>
      </w:r>
      <w:r w:rsidRPr="00B73F82">
        <w:rPr>
          <w:rFonts w:ascii="Century Gothic" w:hAnsi="Century Gothic" w:cs="Clearface-Regular"/>
          <w:i/>
          <w:sz w:val="16"/>
          <w:szCs w:val="16"/>
        </w:rPr>
        <w:t>Exercices tirés de ccdmd.qc.ca</w:t>
      </w:r>
    </w:p>
    <w:p w:rsidR="00145C9E" w:rsidRPr="00145C9E" w:rsidRDefault="00145C9E" w:rsidP="00145C9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1C4785" w:rsidRPr="0060476E" w:rsidRDefault="001C4785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J’aime tellement mon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(balai – balaie)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en genêt que je refuse de le suspendre à un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>(clou –cloue)</w:t>
      </w:r>
      <w:r w:rsidRPr="0060476E">
        <w:rPr>
          <w:rFonts w:ascii="Century Gothic" w:hAnsi="Century Gothic" w:cs="Clearface-Regular"/>
          <w:sz w:val="24"/>
          <w:szCs w:val="24"/>
        </w:rPr>
        <w:t xml:space="preserve">, comme, je me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(rappel – rappelle), </w:t>
      </w:r>
      <w:r w:rsidRPr="0060476E">
        <w:rPr>
          <w:rFonts w:ascii="Century Gothic" w:hAnsi="Century Gothic" w:cs="Clearface-Regular"/>
          <w:sz w:val="24"/>
          <w:szCs w:val="24"/>
        </w:rPr>
        <w:t>le faisait ma mère.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1C4785" w:rsidRPr="0060476E" w:rsidRDefault="001C4785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Je ne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(balai – balaie)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jamais avec mon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(balai – balaie) </w:t>
      </w:r>
      <w:r w:rsidRPr="0060476E">
        <w:rPr>
          <w:rFonts w:ascii="Century Gothic" w:hAnsi="Century Gothic" w:cs="Clearface-Regular"/>
          <w:sz w:val="24"/>
          <w:szCs w:val="24"/>
        </w:rPr>
        <w:t>en genêt, car c’est un noble instrument</w:t>
      </w:r>
      <w:r w:rsidR="00961CAB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 xml:space="preserve">ayant quelque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(attribut – attribue) </w:t>
      </w:r>
      <w:r w:rsidRPr="0060476E">
        <w:rPr>
          <w:rFonts w:ascii="Century Gothic" w:hAnsi="Century Gothic" w:cs="Clearface-Regular"/>
          <w:sz w:val="24"/>
          <w:szCs w:val="24"/>
        </w:rPr>
        <w:t>magique.</w:t>
      </w:r>
    </w:p>
    <w:p w:rsidR="0060476E" w:rsidRPr="0060476E" w:rsidRDefault="0060476E" w:rsidP="0060476E">
      <w:pPr>
        <w:pStyle w:val="Paragraphedeliste"/>
        <w:rPr>
          <w:rFonts w:ascii="Century Gothic" w:hAnsi="Century Gothic" w:cs="Clearface-Regular"/>
          <w:sz w:val="24"/>
          <w:szCs w:val="24"/>
        </w:rPr>
      </w:pPr>
    </w:p>
    <w:p w:rsidR="001C4785" w:rsidRPr="0060476E" w:rsidRDefault="001C4785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En effet, il vient toujours quand je </w:t>
      </w:r>
      <w:proofErr w:type="gramStart"/>
      <w:r w:rsidRPr="0060476E">
        <w:rPr>
          <w:rFonts w:ascii="Century Gothic" w:hAnsi="Century Gothic" w:cs="Clearface-Regular"/>
          <w:sz w:val="24"/>
          <w:szCs w:val="24"/>
        </w:rPr>
        <w:t>l’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>(</w:t>
      </w:r>
      <w:proofErr w:type="gramEnd"/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appel – appelle), </w:t>
      </w:r>
      <w:r w:rsidRPr="0060476E">
        <w:rPr>
          <w:rFonts w:ascii="Century Gothic" w:hAnsi="Century Gothic" w:cs="Clearface-Regular"/>
          <w:sz w:val="24"/>
          <w:szCs w:val="24"/>
        </w:rPr>
        <w:t xml:space="preserve">et au premier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(appel – appelle), </w:t>
      </w:r>
      <w:r w:rsidRPr="0060476E">
        <w:rPr>
          <w:rFonts w:ascii="Century Gothic" w:hAnsi="Century Gothic" w:cs="Clearface-Regular"/>
          <w:sz w:val="24"/>
          <w:szCs w:val="24"/>
        </w:rPr>
        <w:t>sur le</w:t>
      </w:r>
      <w:r w:rsidR="00961CAB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>champ, illico, sans se faire prier.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1C4785" w:rsidRPr="0060476E" w:rsidRDefault="001C4785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Cependant, personne ne veut me croire, mais je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(clou – cloue) </w:t>
      </w:r>
      <w:r w:rsidRPr="0060476E">
        <w:rPr>
          <w:rFonts w:ascii="Century Gothic" w:hAnsi="Century Gothic" w:cs="Clearface-Regular"/>
          <w:sz w:val="24"/>
          <w:szCs w:val="24"/>
        </w:rPr>
        <w:t>le bec à tous ceux qui acceptent</w:t>
      </w:r>
      <w:r w:rsidR="00961CAB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>de venir chez moi pour vérifier.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1C4785" w:rsidRPr="0060476E" w:rsidRDefault="001C4785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Toutefois, peu de gens ont eu envie de venir voir mon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(balai – balaie)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: le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(calcul – calcule) </w:t>
      </w:r>
      <w:r w:rsidRPr="0060476E">
        <w:rPr>
          <w:rFonts w:ascii="Century Gothic" w:hAnsi="Century Gothic" w:cs="Clearface-Regular"/>
          <w:sz w:val="24"/>
          <w:szCs w:val="24"/>
        </w:rPr>
        <w:t>est</w:t>
      </w:r>
      <w:r w:rsidR="00961CAB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>vite fait, et sur les doigts d’une seule main.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Je te </w:t>
      </w:r>
      <w:proofErr w:type="gramStart"/>
      <w:r w:rsidRPr="0060476E">
        <w:rPr>
          <w:rFonts w:ascii="Century Gothic" w:hAnsi="Century Gothic" w:cs="Clearface-Regular"/>
          <w:i/>
          <w:sz w:val="24"/>
          <w:szCs w:val="24"/>
        </w:rPr>
        <w:t>( conseil</w:t>
      </w:r>
      <w:proofErr w:type="gramEnd"/>
      <w:r w:rsidRPr="0060476E">
        <w:rPr>
          <w:rFonts w:ascii="Century Gothic" w:hAnsi="Century Gothic" w:cs="Clearface-Regular"/>
          <w:sz w:val="24"/>
          <w:szCs w:val="24"/>
        </w:rPr>
        <w:t xml:space="preserve"> –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conseille) </w:t>
      </w:r>
      <w:r w:rsidRPr="0060476E">
        <w:rPr>
          <w:rFonts w:ascii="Century Gothic" w:hAnsi="Century Gothic" w:cs="Clearface-Regular"/>
          <w:sz w:val="24"/>
          <w:szCs w:val="24"/>
        </w:rPr>
        <w:t>de ne pas relever ce (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>défi-défie)</w:t>
      </w:r>
      <w:r w:rsidRPr="0060476E">
        <w:rPr>
          <w:rFonts w:ascii="Century Gothic" w:hAnsi="Century Gothic" w:cs="Clearface-Regular"/>
          <w:sz w:val="24"/>
          <w:szCs w:val="24"/>
        </w:rPr>
        <w:t>, car je crains pour l’(</w:t>
      </w:r>
      <w:r w:rsidRPr="0060476E">
        <w:rPr>
          <w:rFonts w:ascii="Century Gothic" w:hAnsi="Century Gothic" w:cs="Clearface-Regular"/>
          <w:i/>
          <w:sz w:val="24"/>
          <w:szCs w:val="24"/>
        </w:rPr>
        <w:t>émail-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émaille) </w:t>
      </w:r>
      <w:r w:rsidRPr="0060476E">
        <w:rPr>
          <w:rFonts w:ascii="Century Gothic" w:hAnsi="Century Gothic" w:cs="Clearface-Regular"/>
          <w:sz w:val="24"/>
          <w:szCs w:val="24"/>
        </w:rPr>
        <w:t>de tes dents.</w:t>
      </w:r>
    </w:p>
    <w:p w:rsidR="0060476E" w:rsidRPr="0060476E" w:rsidRDefault="0060476E" w:rsidP="0060476E">
      <w:pPr>
        <w:pStyle w:val="Paragraphedeliste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>Ce (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cri- crie) </w:t>
      </w:r>
      <w:r w:rsidRPr="0060476E">
        <w:rPr>
          <w:rFonts w:ascii="Century Gothic" w:hAnsi="Century Gothic" w:cs="Clearface-Regular"/>
          <w:sz w:val="24"/>
          <w:szCs w:val="24"/>
        </w:rPr>
        <w:t>jailli des profondeurs de son âme, aussi bref qu’un (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éclair-éclaire), (défi-défie) </w:t>
      </w:r>
      <w:r w:rsidRPr="0060476E">
        <w:rPr>
          <w:rFonts w:ascii="Century Gothic" w:hAnsi="Century Gothic" w:cs="Clearface-Regular"/>
          <w:sz w:val="24"/>
          <w:szCs w:val="24"/>
        </w:rPr>
        <w:t>toute interprétation.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>L’enfer est pavé de bonnes intentions, et depuis que j’ai suivi ton (</w:t>
      </w:r>
      <w:r w:rsidRPr="0060476E">
        <w:rPr>
          <w:rFonts w:ascii="Century Gothic" w:hAnsi="Century Gothic" w:cs="Clearface-Regular"/>
          <w:i/>
          <w:sz w:val="24"/>
          <w:szCs w:val="24"/>
        </w:rPr>
        <w:t>conseil-</w:t>
      </w:r>
      <w:r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conseille)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bien intentionné, je </w:t>
      </w:r>
      <w:r w:rsidRPr="0060476E">
        <w:rPr>
          <w:rFonts w:ascii="Century Gothic" w:hAnsi="Century Gothic" w:cs="Clearface-Regular"/>
          <w:i/>
          <w:sz w:val="24"/>
          <w:szCs w:val="24"/>
        </w:rPr>
        <w:t>(vie-vis)</w:t>
      </w:r>
      <w:r w:rsidRPr="0060476E">
        <w:rPr>
          <w:rFonts w:ascii="Century Gothic" w:hAnsi="Century Gothic" w:cs="Clearface-Regular"/>
          <w:sz w:val="24"/>
          <w:szCs w:val="24"/>
        </w:rPr>
        <w:t xml:space="preserve"> en enfer.</w:t>
      </w:r>
    </w:p>
    <w:p w:rsidR="0060476E" w:rsidRPr="0060476E" w:rsidRDefault="0060476E" w:rsidP="0060476E">
      <w:pPr>
        <w:pStyle w:val="Paragraphedeliste"/>
        <w:rPr>
          <w:rFonts w:ascii="Century Gothic" w:hAnsi="Century Gothic" w:cs="Clearface-Regular"/>
          <w:sz w:val="24"/>
          <w:szCs w:val="24"/>
        </w:rPr>
      </w:pP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Je vous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(salut – salue)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Marie pleine de grâces et je vous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(signal – signale) </w:t>
      </w:r>
      <w:r w:rsidRPr="0060476E">
        <w:rPr>
          <w:rFonts w:ascii="Century Gothic" w:hAnsi="Century Gothic" w:cs="Clearface-Regular"/>
          <w:sz w:val="24"/>
          <w:szCs w:val="24"/>
        </w:rPr>
        <w:t>que je n’ai toujours</w:t>
      </w:r>
      <w:r w:rsidR="0060476E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>pas gagné à la loterie.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Au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(signal – signale)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du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(réveil – réveille), </w:t>
      </w:r>
      <w:r w:rsidRPr="0060476E">
        <w:rPr>
          <w:rFonts w:ascii="Century Gothic" w:hAnsi="Century Gothic" w:cs="Clearface-Regular"/>
          <w:sz w:val="24"/>
          <w:szCs w:val="24"/>
        </w:rPr>
        <w:t xml:space="preserve">le soldat se lève et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(salut – salue) </w:t>
      </w:r>
      <w:r w:rsidRPr="0060476E">
        <w:rPr>
          <w:rFonts w:ascii="Century Gothic" w:hAnsi="Century Gothic" w:cs="Clearface-Regular"/>
          <w:sz w:val="24"/>
          <w:szCs w:val="24"/>
        </w:rPr>
        <w:t>son drapeau.</w:t>
      </w:r>
    </w:p>
    <w:p w:rsidR="0060476E" w:rsidRPr="0060476E" w:rsidRDefault="0060476E" w:rsidP="0060476E">
      <w:pPr>
        <w:pStyle w:val="Paragraphedeliste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Italic"/>
          <w:i/>
          <w:iCs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Il se souvient des jours heureux et il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>(soupir – soupire).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Italic"/>
          <w:i/>
          <w:iCs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Il se fait du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(souci – soucie) </w:t>
      </w:r>
      <w:r w:rsidRPr="0060476E">
        <w:rPr>
          <w:rFonts w:ascii="Century Gothic" w:hAnsi="Century Gothic" w:cs="Clearface-Regular"/>
          <w:sz w:val="24"/>
          <w:szCs w:val="24"/>
        </w:rPr>
        <w:t>pour les mésanges, pour la voisine et pour son chat, mais il ne se</w:t>
      </w:r>
      <w:r w:rsidR="0060476E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(souci – soucie) </w:t>
      </w:r>
      <w:r w:rsidRPr="0060476E">
        <w:rPr>
          <w:rFonts w:ascii="Century Gothic" w:hAnsi="Century Gothic" w:cs="Clearface-Regular"/>
          <w:sz w:val="24"/>
          <w:szCs w:val="24"/>
        </w:rPr>
        <w:t>jamais de moi.</w:t>
      </w:r>
    </w:p>
    <w:p w:rsidR="0060476E" w:rsidRPr="0060476E" w:rsidRDefault="0060476E" w:rsidP="0060476E">
      <w:pPr>
        <w:pStyle w:val="Paragraphedeliste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Depuis qu’il a perdu son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(travail – travaille), </w:t>
      </w:r>
      <w:r w:rsidRPr="0060476E">
        <w:rPr>
          <w:rFonts w:ascii="Century Gothic" w:hAnsi="Century Gothic" w:cs="Clearface-Regular"/>
          <w:sz w:val="24"/>
          <w:szCs w:val="24"/>
        </w:rPr>
        <w:t xml:space="preserve">sa mère le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(soutien – soutient) </w:t>
      </w:r>
      <w:r w:rsidRPr="0060476E">
        <w:rPr>
          <w:rFonts w:ascii="Century Gothic" w:hAnsi="Century Gothic" w:cs="Clearface-Regular"/>
          <w:sz w:val="24"/>
          <w:szCs w:val="24"/>
        </w:rPr>
        <w:t>financièrement.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Il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(tri – trie)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ses papiers, il jette ses vieux vêtements et il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(soutien – soutient) </w:t>
      </w:r>
      <w:r w:rsidRPr="0060476E">
        <w:rPr>
          <w:rFonts w:ascii="Century Gothic" w:hAnsi="Century Gothic" w:cs="Clearface-Regular"/>
          <w:sz w:val="24"/>
          <w:szCs w:val="24"/>
        </w:rPr>
        <w:t>encore qu’il n’a</w:t>
      </w:r>
      <w:r w:rsidR="0060476E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>pas l’intention de partir.</w:t>
      </w:r>
    </w:p>
    <w:p w:rsidR="0060476E" w:rsidRPr="0060476E" w:rsidRDefault="0060476E" w:rsidP="0060476E">
      <w:pPr>
        <w:pStyle w:val="Paragraphedeliste"/>
        <w:rPr>
          <w:rFonts w:ascii="Century Gothic" w:hAnsi="Century Gothic" w:cs="Clearface-Regular"/>
          <w:sz w:val="24"/>
          <w:szCs w:val="24"/>
        </w:rPr>
      </w:pPr>
    </w:p>
    <w:p w:rsidR="00961CAB" w:rsidRPr="0060476E" w:rsidRDefault="00961CAB" w:rsidP="006047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Sa bru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(vol – vole) </w:t>
      </w:r>
      <w:r w:rsidRPr="0060476E">
        <w:rPr>
          <w:rFonts w:ascii="Century Gothic" w:hAnsi="Century Gothic" w:cs="Clearface-Regular"/>
          <w:sz w:val="24"/>
          <w:szCs w:val="24"/>
        </w:rPr>
        <w:t xml:space="preserve">à l’étalage depuis qu’elle ne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(travail – travaille) </w:t>
      </w:r>
      <w:r w:rsidRPr="0060476E">
        <w:rPr>
          <w:rFonts w:ascii="Century Gothic" w:hAnsi="Century Gothic" w:cs="Clearface-Regular"/>
          <w:sz w:val="24"/>
          <w:szCs w:val="24"/>
        </w:rPr>
        <w:t>plus.</w:t>
      </w:r>
    </w:p>
    <w:p w:rsidR="0060476E" w:rsidRPr="0060476E" w:rsidRDefault="0060476E" w:rsidP="0060476E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</w:p>
    <w:p w:rsidR="0060476E" w:rsidRPr="00145C9E" w:rsidRDefault="00961CAB" w:rsidP="00145C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learface-Regular"/>
          <w:sz w:val="24"/>
          <w:szCs w:val="24"/>
        </w:rPr>
      </w:pPr>
      <w:r w:rsidRPr="0060476E">
        <w:rPr>
          <w:rFonts w:ascii="Century Gothic" w:hAnsi="Century Gothic" w:cs="Clearface-Regular"/>
          <w:sz w:val="24"/>
          <w:szCs w:val="24"/>
        </w:rPr>
        <w:t xml:space="preserve">Elle s’est fait mordre, elle est revenue avec un gros </w:t>
      </w:r>
      <w:r w:rsidRPr="0060476E">
        <w:rPr>
          <w:rFonts w:ascii="Century Gothic" w:hAnsi="Century Gothic" w:cs="Clearface-RegularItalic"/>
          <w:i/>
          <w:iCs/>
          <w:sz w:val="24"/>
          <w:szCs w:val="24"/>
        </w:rPr>
        <w:t xml:space="preserve">(trou – troue) </w:t>
      </w:r>
      <w:r w:rsidRPr="0060476E">
        <w:rPr>
          <w:rFonts w:ascii="Century Gothic" w:hAnsi="Century Gothic" w:cs="Clearface-Regular"/>
          <w:sz w:val="24"/>
          <w:szCs w:val="24"/>
        </w:rPr>
        <w:t>au milieu de la main, mais</w:t>
      </w:r>
      <w:r w:rsidR="0060476E" w:rsidRPr="0060476E">
        <w:rPr>
          <w:rFonts w:ascii="Century Gothic" w:hAnsi="Century Gothic" w:cs="Clearface-Regular"/>
          <w:sz w:val="24"/>
          <w:szCs w:val="24"/>
        </w:rPr>
        <w:t xml:space="preserve"> </w:t>
      </w:r>
      <w:r w:rsidRPr="0060476E">
        <w:rPr>
          <w:rFonts w:ascii="Century Gothic" w:hAnsi="Century Gothic" w:cs="Clearface-Regular"/>
          <w:sz w:val="24"/>
          <w:szCs w:val="24"/>
        </w:rPr>
        <w:t>elle continue d’exhiber son chien dans les concours de beauté.</w:t>
      </w:r>
    </w:p>
    <w:sectPr w:rsidR="0060476E" w:rsidRPr="00145C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earface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1F9"/>
    <w:multiLevelType w:val="hybridMultilevel"/>
    <w:tmpl w:val="B37C10A4"/>
    <w:lvl w:ilvl="0" w:tplc="69C65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04A3"/>
    <w:multiLevelType w:val="hybridMultilevel"/>
    <w:tmpl w:val="03FC45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85"/>
    <w:rsid w:val="00145C9E"/>
    <w:rsid w:val="00155238"/>
    <w:rsid w:val="001C4785"/>
    <w:rsid w:val="00245796"/>
    <w:rsid w:val="004E320A"/>
    <w:rsid w:val="0060476E"/>
    <w:rsid w:val="00961CAB"/>
    <w:rsid w:val="00A33DDB"/>
    <w:rsid w:val="00B73F82"/>
    <w:rsid w:val="00D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7</cp:revision>
  <dcterms:created xsi:type="dcterms:W3CDTF">2013-02-20T16:32:00Z</dcterms:created>
  <dcterms:modified xsi:type="dcterms:W3CDTF">2013-02-20T17:03:00Z</dcterms:modified>
</cp:coreProperties>
</file>